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6F9F" w:rsidRDefault="00486F9F" w:rsidP="000A5635">
      <w:pPr>
        <w:jc w:val="center"/>
      </w:pPr>
    </w:p>
    <w:p w14:paraId="00000002" w14:textId="77777777" w:rsidR="00486F9F" w:rsidRDefault="00486F9F" w:rsidP="000A5635">
      <w:pPr>
        <w:jc w:val="center"/>
      </w:pPr>
    </w:p>
    <w:p w14:paraId="00000003" w14:textId="77777777" w:rsidR="00486F9F" w:rsidRPr="000A5635" w:rsidRDefault="00000000" w:rsidP="000A5635">
      <w:pPr>
        <w:jc w:val="center"/>
        <w:rPr>
          <w:b/>
          <w:bCs/>
          <w:sz w:val="28"/>
          <w:szCs w:val="28"/>
        </w:rPr>
      </w:pPr>
      <w:r w:rsidRPr="000A5635">
        <w:rPr>
          <w:b/>
          <w:bCs/>
          <w:sz w:val="28"/>
          <w:szCs w:val="28"/>
        </w:rPr>
        <w:t>“HE WENT IN TO STAY WITH THEM”</w:t>
      </w:r>
    </w:p>
    <w:p w14:paraId="00000004" w14:textId="77777777" w:rsidR="00486F9F" w:rsidRDefault="00486F9F" w:rsidP="000A5635"/>
    <w:p w14:paraId="00000005" w14:textId="77777777" w:rsidR="00486F9F" w:rsidRDefault="00000000" w:rsidP="000A5635">
      <w:r>
        <w:t>Luke 24:13–35</w:t>
      </w:r>
    </w:p>
    <w:p w14:paraId="00000006" w14:textId="77777777" w:rsidR="00486F9F" w:rsidRDefault="00000000" w:rsidP="000A5635">
      <w:r>
        <w:t>Key Verse: 24:29</w:t>
      </w:r>
    </w:p>
    <w:p w14:paraId="00000007" w14:textId="77777777" w:rsidR="00486F9F" w:rsidRDefault="00486F9F" w:rsidP="000A5635"/>
    <w:p w14:paraId="00000008" w14:textId="77777777" w:rsidR="00486F9F" w:rsidRDefault="00000000" w:rsidP="000A5635">
      <w:pPr>
        <w:numPr>
          <w:ilvl w:val="0"/>
          <w:numId w:val="1"/>
        </w:numPr>
      </w:pPr>
      <w:r>
        <w:t xml:space="preserve"> What happens that very day, and who are these two (13–14; cf. 10:1)? How is their encounter with Jesus described (15–16), and why can’t they recognize him?</w:t>
      </w:r>
    </w:p>
    <w:p w14:paraId="00000009" w14:textId="77777777" w:rsidR="00486F9F" w:rsidRDefault="00486F9F" w:rsidP="000A5635"/>
    <w:p w14:paraId="0000000A" w14:textId="77777777" w:rsidR="00486F9F" w:rsidRDefault="00000000" w:rsidP="000A5635">
      <w:pPr>
        <w:numPr>
          <w:ilvl w:val="0"/>
          <w:numId w:val="1"/>
        </w:numPr>
      </w:pPr>
      <w:r>
        <w:t xml:space="preserve"> What does he ask (17a)? How are they described (17b)? What does Cleopas ask (18)? What do they share about Jesus and what’s happened to him (19–20)? What has been their hope (21a)? What day is it, and what else do they share (21b–24)? Despite these facts and eyewitnesses, why can’t they understand?</w:t>
      </w:r>
    </w:p>
    <w:p w14:paraId="0000000B" w14:textId="77777777" w:rsidR="00486F9F" w:rsidRDefault="00486F9F" w:rsidP="000A5635">
      <w:pPr>
        <w:ind w:left="720"/>
      </w:pPr>
    </w:p>
    <w:p w14:paraId="0000000C" w14:textId="77777777" w:rsidR="00486F9F" w:rsidRDefault="00000000" w:rsidP="000A5635">
      <w:pPr>
        <w:numPr>
          <w:ilvl w:val="0"/>
          <w:numId w:val="1"/>
        </w:numPr>
      </w:pPr>
      <w:r>
        <w:t xml:space="preserve"> How does Jesus respond (25)? Why was it “necessary” for him to suffer and enter his glory (26; cf. Heb.2:9–10; 1 Pet.1:3)? How else does he help them (27), and why is such Christ-centered Scripture study necessary (see verse 45; cf. Acts 17:2–3)? </w:t>
      </w:r>
    </w:p>
    <w:p w14:paraId="0000000D" w14:textId="77777777" w:rsidR="00486F9F" w:rsidRDefault="00486F9F" w:rsidP="000A5635"/>
    <w:p w14:paraId="0000000E" w14:textId="77777777" w:rsidR="00486F9F" w:rsidRDefault="00000000" w:rsidP="000A5635">
      <w:pPr>
        <w:numPr>
          <w:ilvl w:val="0"/>
          <w:numId w:val="1"/>
        </w:numPr>
      </w:pPr>
      <w:r>
        <w:t xml:space="preserve"> As they draw near Emmaus, what happens (28)? Read verse 29. What do these two do, and how does Jesus respond? What does this word “stay” mean, and why is his “staying with them” so vital (1 Cor.1:9; 1 John 1:3; Rev.3:20)? What happens at their meal (30–31), and why does this happen only now?</w:t>
      </w:r>
    </w:p>
    <w:p w14:paraId="0000000F" w14:textId="77777777" w:rsidR="00486F9F" w:rsidRDefault="00486F9F" w:rsidP="000A5635"/>
    <w:p w14:paraId="00000010" w14:textId="77777777" w:rsidR="00486F9F" w:rsidRDefault="00000000" w:rsidP="000A5635">
      <w:pPr>
        <w:numPr>
          <w:ilvl w:val="0"/>
          <w:numId w:val="1"/>
        </w:numPr>
      </w:pPr>
      <w:r>
        <w:t xml:space="preserve"> What do they say, and why (32)? What do they do (33a) and find (33b)? What good news do they hear (34)? What do they share (35)? How do these separate eyewitness accounts help us believe Christ has risen?</w:t>
      </w:r>
    </w:p>
    <w:p w14:paraId="00000011" w14:textId="77777777" w:rsidR="00486F9F" w:rsidRDefault="00486F9F" w:rsidP="000A5635"/>
    <w:p w14:paraId="00000012" w14:textId="77777777" w:rsidR="00486F9F" w:rsidRDefault="00000000" w:rsidP="000A5635">
      <w:pPr>
        <w:numPr>
          <w:ilvl w:val="0"/>
          <w:numId w:val="1"/>
        </w:numPr>
      </w:pPr>
      <w:r>
        <w:t xml:space="preserve"> Why do you think these two disciples are such a prominent part of Luke’s account? Review the steps Jesus uses here to help them. In light of this, how can we open our eyes to the Risen Christ and experience such a change? How can we help others as he did?</w:t>
      </w:r>
    </w:p>
    <w:sectPr w:rsidR="00486F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9516D"/>
    <w:multiLevelType w:val="multilevel"/>
    <w:tmpl w:val="F25AE6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5427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F9F"/>
    <w:rsid w:val="000A5635"/>
    <w:rsid w:val="00486F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7B5EA281-8DC0-4B41-A728-20C69899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2024-03-31T20:41:00Z</dcterms:created>
  <dcterms:modified xsi:type="dcterms:W3CDTF">2024-03-31T20:41:00Z</dcterms:modified>
</cp:coreProperties>
</file>