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pPr>
      <w:r w:rsidDel="00000000" w:rsidR="00000000" w:rsidRPr="00000000">
        <w:rPr>
          <w:rtl w:val="0"/>
        </w:rPr>
      </w:r>
    </w:p>
    <w:p w:rsidR="00000000" w:rsidDel="00000000" w:rsidP="00000000" w:rsidRDefault="00000000" w:rsidRPr="00000000" w14:paraId="00000002">
      <w:pPr>
        <w:spacing w:line="240" w:lineRule="auto"/>
        <w:rPr/>
      </w:pPr>
      <w:r w:rsidDel="00000000" w:rsidR="00000000" w:rsidRPr="00000000">
        <w:rPr>
          <w:rtl w:val="0"/>
        </w:rPr>
      </w:r>
    </w:p>
    <w:p w:rsidR="00000000" w:rsidDel="00000000" w:rsidP="00000000" w:rsidRDefault="00000000" w:rsidRPr="00000000" w14:paraId="00000003">
      <w:pPr>
        <w:spacing w:line="240" w:lineRule="auto"/>
        <w:jc w:val="center"/>
        <w:rPr/>
      </w:pPr>
      <w:r w:rsidDel="00000000" w:rsidR="00000000" w:rsidRPr="00000000">
        <w:rPr>
          <w:rtl w:val="0"/>
        </w:rPr>
        <w:t xml:space="preserve">THANKFUL FAITH</w:t>
      </w:r>
    </w:p>
    <w:p w:rsidR="00000000" w:rsidDel="00000000" w:rsidP="00000000" w:rsidRDefault="00000000" w:rsidRPr="00000000" w14:paraId="00000004">
      <w:pPr>
        <w:spacing w:line="240" w:lineRule="auto"/>
        <w:jc w:val="center"/>
        <w:rPr/>
      </w:pPr>
      <w:r w:rsidDel="00000000" w:rsidR="00000000" w:rsidRPr="00000000">
        <w:rPr>
          <w:rtl w:val="0"/>
        </w:rPr>
      </w:r>
    </w:p>
    <w:p w:rsidR="00000000" w:rsidDel="00000000" w:rsidP="00000000" w:rsidRDefault="00000000" w:rsidRPr="00000000" w14:paraId="00000005">
      <w:pPr>
        <w:spacing w:line="240" w:lineRule="auto"/>
        <w:rPr/>
      </w:pPr>
      <w:r w:rsidDel="00000000" w:rsidR="00000000" w:rsidRPr="00000000">
        <w:rPr>
          <w:rtl w:val="0"/>
        </w:rPr>
        <w:t xml:space="preserve">Luke 17:11–19</w:t>
      </w:r>
    </w:p>
    <w:p w:rsidR="00000000" w:rsidDel="00000000" w:rsidP="00000000" w:rsidRDefault="00000000" w:rsidRPr="00000000" w14:paraId="00000006">
      <w:pPr>
        <w:spacing w:line="240" w:lineRule="auto"/>
        <w:rPr/>
      </w:pPr>
      <w:r w:rsidDel="00000000" w:rsidR="00000000" w:rsidRPr="00000000">
        <w:rPr>
          <w:rtl w:val="0"/>
        </w:rPr>
        <w:t xml:space="preserve">Key Verse: 17:19</w:t>
      </w:r>
    </w:p>
    <w:p w:rsidR="00000000" w:rsidDel="00000000" w:rsidP="00000000" w:rsidRDefault="00000000" w:rsidRPr="00000000" w14:paraId="00000007">
      <w:pPr>
        <w:spacing w:line="240" w:lineRule="auto"/>
        <w:rPr/>
      </w:pPr>
      <w:r w:rsidDel="00000000" w:rsidR="00000000" w:rsidRPr="00000000">
        <w:rPr>
          <w:rtl w:val="0"/>
        </w:rPr>
      </w:r>
    </w:p>
    <w:p w:rsidR="00000000" w:rsidDel="00000000" w:rsidP="00000000" w:rsidRDefault="00000000" w:rsidRPr="00000000" w14:paraId="00000008">
      <w:pPr>
        <w:numPr>
          <w:ilvl w:val="0"/>
          <w:numId w:val="1"/>
        </w:numPr>
        <w:spacing w:line="240" w:lineRule="auto"/>
        <w:ind w:left="720" w:hanging="360"/>
        <w:rPr>
          <w:u w:val="none"/>
        </w:rPr>
      </w:pPr>
      <w:r w:rsidDel="00000000" w:rsidR="00000000" w:rsidRPr="00000000">
        <w:rPr>
          <w:rtl w:val="0"/>
        </w:rPr>
        <w:t xml:space="preserve"> As this passage opens, where is Jesus, and what kind of place was this (11)? In a certain village, who does he encounter (12)? What was leprosy like, and why do these men have to isolate themselves? What was it like to live with that disease?</w:t>
      </w:r>
    </w:p>
    <w:p w:rsidR="00000000" w:rsidDel="00000000" w:rsidP="00000000" w:rsidRDefault="00000000" w:rsidRPr="00000000" w14:paraId="00000009">
      <w:pPr>
        <w:spacing w:line="240" w:lineRule="auto"/>
        <w:rPr/>
      </w:pPr>
      <w:r w:rsidDel="00000000" w:rsidR="00000000" w:rsidRPr="00000000">
        <w:rPr>
          <w:rtl w:val="0"/>
        </w:rPr>
      </w:r>
    </w:p>
    <w:p w:rsidR="00000000" w:rsidDel="00000000" w:rsidP="00000000" w:rsidRDefault="00000000" w:rsidRPr="00000000" w14:paraId="0000000A">
      <w:pPr>
        <w:numPr>
          <w:ilvl w:val="0"/>
          <w:numId w:val="1"/>
        </w:numPr>
        <w:spacing w:line="240" w:lineRule="auto"/>
        <w:ind w:left="720" w:hanging="360"/>
        <w:rPr>
          <w:u w:val="none"/>
        </w:rPr>
      </w:pPr>
      <w:r w:rsidDel="00000000" w:rsidR="00000000" w:rsidRPr="00000000">
        <w:rPr>
          <w:rtl w:val="0"/>
        </w:rPr>
        <w:t xml:space="preserve"> What do these men do, and what do they mean by “have mercy on us” (13)? How does Jesus respond (14a), and why did God want the priests to examine lepers (skim Lev.13–14)? In commanding this, what is Jesus’ goal? What happens (14b), and why?</w:t>
      </w:r>
    </w:p>
    <w:p w:rsidR="00000000" w:rsidDel="00000000" w:rsidP="00000000" w:rsidRDefault="00000000" w:rsidRPr="00000000" w14:paraId="0000000B">
      <w:pPr>
        <w:spacing w:line="240" w:lineRule="auto"/>
        <w:rPr/>
      </w:pPr>
      <w:r w:rsidDel="00000000" w:rsidR="00000000" w:rsidRPr="00000000">
        <w:rPr>
          <w:rtl w:val="0"/>
        </w:rPr>
      </w:r>
    </w:p>
    <w:p w:rsidR="00000000" w:rsidDel="00000000" w:rsidP="00000000" w:rsidRDefault="00000000" w:rsidRPr="00000000" w14:paraId="0000000C">
      <w:pPr>
        <w:numPr>
          <w:ilvl w:val="0"/>
          <w:numId w:val="1"/>
        </w:numPr>
        <w:spacing w:line="240" w:lineRule="auto"/>
        <w:ind w:left="720" w:hanging="360"/>
        <w:rPr>
          <w:u w:val="none"/>
        </w:rPr>
      </w:pPr>
      <w:r w:rsidDel="00000000" w:rsidR="00000000" w:rsidRPr="00000000">
        <w:rPr>
          <w:rtl w:val="0"/>
        </w:rPr>
        <w:t xml:space="preserve"> What does one of them do (15), and why? How does he express himself to Jesus, and what does this mean (16a)? How does this illustrate the nature of thankfulness?</w:t>
      </w:r>
    </w:p>
    <w:p w:rsidR="00000000" w:rsidDel="00000000" w:rsidP="00000000" w:rsidRDefault="00000000" w:rsidRPr="00000000" w14:paraId="0000000D">
      <w:pPr>
        <w:spacing w:line="240" w:lineRule="auto"/>
        <w:ind w:left="720" w:firstLine="0"/>
        <w:rPr/>
      </w:pPr>
      <w:r w:rsidDel="00000000" w:rsidR="00000000" w:rsidRPr="00000000">
        <w:rPr>
          <w:rtl w:val="0"/>
        </w:rPr>
      </w:r>
    </w:p>
    <w:p w:rsidR="00000000" w:rsidDel="00000000" w:rsidP="00000000" w:rsidRDefault="00000000" w:rsidRPr="00000000" w14:paraId="0000000E">
      <w:pPr>
        <w:numPr>
          <w:ilvl w:val="0"/>
          <w:numId w:val="1"/>
        </w:numPr>
        <w:spacing w:line="240" w:lineRule="auto"/>
        <w:ind w:left="720" w:hanging="360"/>
        <w:rPr>
          <w:u w:val="none"/>
        </w:rPr>
      </w:pPr>
      <w:r w:rsidDel="00000000" w:rsidR="00000000" w:rsidRPr="00000000">
        <w:rPr>
          <w:rtl w:val="0"/>
        </w:rPr>
        <w:t xml:space="preserve"> What did it mean socially to be a Samaritan (16b)? What does Jesus ask (17–18), and what was wrong with the other nine? What lessons can we find here?</w:t>
      </w:r>
    </w:p>
    <w:p w:rsidR="00000000" w:rsidDel="00000000" w:rsidP="00000000" w:rsidRDefault="00000000" w:rsidRPr="00000000" w14:paraId="0000000F">
      <w:pPr>
        <w:spacing w:line="240" w:lineRule="auto"/>
        <w:rPr/>
      </w:pPr>
      <w:r w:rsidDel="00000000" w:rsidR="00000000" w:rsidRPr="00000000">
        <w:rPr>
          <w:rtl w:val="0"/>
        </w:rPr>
      </w:r>
    </w:p>
    <w:p w:rsidR="00000000" w:rsidDel="00000000" w:rsidP="00000000" w:rsidRDefault="00000000" w:rsidRPr="00000000" w14:paraId="00000010">
      <w:pPr>
        <w:numPr>
          <w:ilvl w:val="0"/>
          <w:numId w:val="1"/>
        </w:numPr>
        <w:spacing w:line="240" w:lineRule="auto"/>
        <w:ind w:left="720" w:hanging="360"/>
        <w:rPr>
          <w:u w:val="none"/>
        </w:rPr>
      </w:pPr>
      <w:r w:rsidDel="00000000" w:rsidR="00000000" w:rsidRPr="00000000">
        <w:rPr>
          <w:rtl w:val="0"/>
        </w:rPr>
        <w:t xml:space="preserve"> Read verse 19. In what three ways had this man exhibited faith? Why is being thankful to Christ the real outcome of faith? How can we show such faith in our own lives today?</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