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4207" w:rsidRPr="0038009F" w:rsidRDefault="00C04207" w:rsidP="0038009F">
      <w:pPr>
        <w:rPr>
          <w:sz w:val="24"/>
          <w:szCs w:val="24"/>
        </w:rPr>
      </w:pPr>
    </w:p>
    <w:p w14:paraId="00000002" w14:textId="77777777" w:rsidR="00C04207" w:rsidRPr="0038009F" w:rsidRDefault="00C04207" w:rsidP="0038009F">
      <w:pPr>
        <w:rPr>
          <w:sz w:val="24"/>
          <w:szCs w:val="24"/>
        </w:rPr>
      </w:pPr>
    </w:p>
    <w:p w14:paraId="00000003" w14:textId="77777777" w:rsidR="00C04207" w:rsidRPr="0038009F" w:rsidRDefault="00000000" w:rsidP="0038009F">
      <w:pPr>
        <w:jc w:val="center"/>
        <w:rPr>
          <w:b/>
          <w:bCs/>
          <w:sz w:val="36"/>
          <w:szCs w:val="36"/>
        </w:rPr>
      </w:pPr>
      <w:r w:rsidRPr="0038009F">
        <w:rPr>
          <w:b/>
          <w:bCs/>
          <w:sz w:val="36"/>
          <w:szCs w:val="36"/>
        </w:rPr>
        <w:t>“COME, FOLLOW ME”</w:t>
      </w:r>
    </w:p>
    <w:p w14:paraId="00000004" w14:textId="77777777" w:rsidR="00C04207" w:rsidRPr="0038009F" w:rsidRDefault="00C04207" w:rsidP="0038009F">
      <w:pPr>
        <w:rPr>
          <w:sz w:val="24"/>
          <w:szCs w:val="24"/>
        </w:rPr>
      </w:pPr>
    </w:p>
    <w:p w14:paraId="00000005" w14:textId="77777777" w:rsidR="00C04207" w:rsidRPr="0038009F" w:rsidRDefault="00000000" w:rsidP="0038009F">
      <w:pPr>
        <w:rPr>
          <w:sz w:val="24"/>
          <w:szCs w:val="24"/>
        </w:rPr>
      </w:pPr>
      <w:r w:rsidRPr="0038009F">
        <w:rPr>
          <w:sz w:val="24"/>
          <w:szCs w:val="24"/>
        </w:rPr>
        <w:t>Luke 18:15–34</w:t>
      </w:r>
    </w:p>
    <w:p w14:paraId="00000006" w14:textId="77777777" w:rsidR="00C04207" w:rsidRPr="0038009F" w:rsidRDefault="00000000" w:rsidP="0038009F">
      <w:pPr>
        <w:rPr>
          <w:sz w:val="24"/>
          <w:szCs w:val="24"/>
        </w:rPr>
      </w:pPr>
      <w:r w:rsidRPr="0038009F">
        <w:rPr>
          <w:sz w:val="24"/>
          <w:szCs w:val="24"/>
        </w:rPr>
        <w:t>Key Verse: 18:22</w:t>
      </w:r>
    </w:p>
    <w:p w14:paraId="00000007" w14:textId="77777777" w:rsidR="00C04207" w:rsidRPr="0038009F" w:rsidRDefault="00C04207" w:rsidP="0038009F">
      <w:pPr>
        <w:rPr>
          <w:sz w:val="24"/>
          <w:szCs w:val="24"/>
        </w:rPr>
      </w:pPr>
    </w:p>
    <w:p w14:paraId="00000008" w14:textId="77777777" w:rsidR="00C04207" w:rsidRPr="0038009F" w:rsidRDefault="00000000" w:rsidP="0038009F">
      <w:pPr>
        <w:numPr>
          <w:ilvl w:val="0"/>
          <w:numId w:val="1"/>
        </w:numPr>
        <w:rPr>
          <w:sz w:val="24"/>
          <w:szCs w:val="24"/>
        </w:rPr>
      </w:pPr>
      <w:r w:rsidRPr="0038009F">
        <w:rPr>
          <w:sz w:val="24"/>
          <w:szCs w:val="24"/>
        </w:rPr>
        <w:t xml:space="preserve"> What is happening, and why (15a)? How do the disciples respond, and why (15b)? What does Jesus do and teach (16), and how might this apply to us? What else does he say (17), and what does it mean to “receive the kingdom of God like a child”?</w:t>
      </w:r>
    </w:p>
    <w:p w14:paraId="00000009" w14:textId="77777777" w:rsidR="00C04207" w:rsidRPr="0038009F" w:rsidRDefault="00C04207" w:rsidP="0038009F">
      <w:pPr>
        <w:rPr>
          <w:sz w:val="24"/>
          <w:szCs w:val="24"/>
        </w:rPr>
      </w:pPr>
    </w:p>
    <w:p w14:paraId="0000000A" w14:textId="77777777" w:rsidR="00C04207" w:rsidRPr="0038009F" w:rsidRDefault="00000000" w:rsidP="0038009F">
      <w:pPr>
        <w:numPr>
          <w:ilvl w:val="0"/>
          <w:numId w:val="1"/>
        </w:numPr>
        <w:rPr>
          <w:sz w:val="24"/>
          <w:szCs w:val="24"/>
        </w:rPr>
      </w:pPr>
      <w:r w:rsidRPr="0038009F">
        <w:rPr>
          <w:sz w:val="24"/>
          <w:szCs w:val="24"/>
        </w:rPr>
        <w:t xml:space="preserve"> What happens next (18), and how is this man a contrast to the children? How does Jesus respond, and why (19)? What does Jesus teach him, and why only these commandments (20)? What does the man say, and what does it show about him (21)?</w:t>
      </w:r>
    </w:p>
    <w:p w14:paraId="0000000B" w14:textId="77777777" w:rsidR="00C04207" w:rsidRPr="0038009F" w:rsidRDefault="00C04207" w:rsidP="0038009F">
      <w:pPr>
        <w:rPr>
          <w:sz w:val="24"/>
          <w:szCs w:val="24"/>
        </w:rPr>
      </w:pPr>
    </w:p>
    <w:p w14:paraId="0000000C" w14:textId="77777777" w:rsidR="00C04207" w:rsidRPr="0038009F" w:rsidRDefault="00000000" w:rsidP="0038009F">
      <w:pPr>
        <w:numPr>
          <w:ilvl w:val="0"/>
          <w:numId w:val="1"/>
        </w:numPr>
        <w:rPr>
          <w:sz w:val="24"/>
          <w:szCs w:val="24"/>
        </w:rPr>
      </w:pPr>
      <w:r w:rsidRPr="0038009F">
        <w:rPr>
          <w:sz w:val="24"/>
          <w:szCs w:val="24"/>
        </w:rPr>
        <w:t xml:space="preserve"> Read verse 22. What does this man “still lack”? What does Jesus tell him to do, and why? How could he do this? What does Jesus’ invitation “come, follow me” mean, and why is it so important? What can we learn here about being Jesus’ disciple?</w:t>
      </w:r>
    </w:p>
    <w:p w14:paraId="0000000D" w14:textId="77777777" w:rsidR="00C04207" w:rsidRPr="0038009F" w:rsidRDefault="00C04207" w:rsidP="0038009F">
      <w:pPr>
        <w:rPr>
          <w:sz w:val="24"/>
          <w:szCs w:val="24"/>
        </w:rPr>
      </w:pPr>
    </w:p>
    <w:p w14:paraId="0000000E" w14:textId="77777777" w:rsidR="00C04207" w:rsidRPr="0038009F" w:rsidRDefault="00000000" w:rsidP="0038009F">
      <w:pPr>
        <w:numPr>
          <w:ilvl w:val="0"/>
          <w:numId w:val="1"/>
        </w:numPr>
        <w:rPr>
          <w:sz w:val="24"/>
          <w:szCs w:val="24"/>
        </w:rPr>
      </w:pPr>
      <w:r w:rsidRPr="0038009F">
        <w:rPr>
          <w:sz w:val="24"/>
          <w:szCs w:val="24"/>
        </w:rPr>
        <w:t xml:space="preserve"> How does the man respond (23)? What does Jesus say, and why (24–25)? How do people respond, and why (26)? What hope does Jesus give (27)? What does Peter say, and why (28)? How does Jesus respond, and what does this mean to us (29–30)? </w:t>
      </w:r>
    </w:p>
    <w:p w14:paraId="0000000F" w14:textId="77777777" w:rsidR="00C04207" w:rsidRPr="0038009F" w:rsidRDefault="00C04207" w:rsidP="0038009F">
      <w:pPr>
        <w:rPr>
          <w:sz w:val="24"/>
          <w:szCs w:val="24"/>
        </w:rPr>
      </w:pPr>
    </w:p>
    <w:p w14:paraId="00000010" w14:textId="77777777" w:rsidR="00C04207" w:rsidRPr="0038009F" w:rsidRDefault="00000000" w:rsidP="0038009F">
      <w:pPr>
        <w:numPr>
          <w:ilvl w:val="0"/>
          <w:numId w:val="1"/>
        </w:numPr>
        <w:rPr>
          <w:sz w:val="24"/>
          <w:szCs w:val="24"/>
        </w:rPr>
      </w:pPr>
      <w:r w:rsidRPr="0038009F">
        <w:rPr>
          <w:sz w:val="24"/>
          <w:szCs w:val="24"/>
        </w:rPr>
        <w:t xml:space="preserve"> What does Jesus do and say (31)? What specifics does he give them (32–33)? Why does Jesus tell the twelve these things? How do they respond, and what can we learn here (34)? </w:t>
      </w:r>
    </w:p>
    <w:sectPr w:rsidR="00C04207" w:rsidRPr="003800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C17"/>
    <w:multiLevelType w:val="multilevel"/>
    <w:tmpl w:val="B358E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6541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207"/>
    <w:rsid w:val="0038009F"/>
    <w:rsid w:val="00C042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1BF250C6-6435-1E40-B844-B109FB0B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2023-10-15T22:34:00Z</dcterms:created>
  <dcterms:modified xsi:type="dcterms:W3CDTF">2023-10-15T22:47:00Z</dcterms:modified>
</cp:coreProperties>
</file>